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65" w:rsidRPr="000F4465" w:rsidRDefault="000F4465" w:rsidP="000F4465">
      <w:pPr>
        <w:pStyle w:val="Lijstalinea"/>
        <w:rPr>
          <w:rFonts w:cstheme="minorHAnsi"/>
          <w:b/>
          <w:i/>
          <w:color w:val="0070C0"/>
          <w:sz w:val="24"/>
          <w:szCs w:val="24"/>
        </w:rPr>
      </w:pPr>
      <w:r w:rsidRPr="000F4465">
        <w:rPr>
          <w:rFonts w:cstheme="minorHAnsi"/>
          <w:b/>
          <w:i/>
          <w:color w:val="0070C0"/>
          <w:sz w:val="24"/>
          <w:szCs w:val="24"/>
        </w:rPr>
        <w:t xml:space="preserve">Schoolbegeleiding </w:t>
      </w:r>
    </w:p>
    <w:p w:rsidR="000F4465" w:rsidRPr="00BE2FA0" w:rsidRDefault="000F4465" w:rsidP="000F4465">
      <w:pPr>
        <w:pStyle w:val="Lijstalinea"/>
        <w:rPr>
          <w:rFonts w:cstheme="minorHAnsi"/>
          <w:b/>
        </w:rPr>
      </w:pPr>
    </w:p>
    <w:p w:rsidR="000F4465" w:rsidRPr="000F4465" w:rsidRDefault="000F4465" w:rsidP="000F4465">
      <w:pPr>
        <w:pStyle w:val="Lijstalinea"/>
        <w:rPr>
          <w:rFonts w:cstheme="minorHAnsi"/>
          <w:i/>
          <w:sz w:val="24"/>
          <w:szCs w:val="24"/>
          <w:u w:val="single"/>
        </w:rPr>
      </w:pPr>
      <w:r w:rsidRPr="000F4465">
        <w:rPr>
          <w:rFonts w:cstheme="minorHAnsi"/>
          <w:i/>
          <w:sz w:val="24"/>
          <w:szCs w:val="24"/>
          <w:u w:val="single"/>
        </w:rPr>
        <w:t xml:space="preserve">Studiebegeleiding, waarom? </w:t>
      </w:r>
    </w:p>
    <w:p w:rsidR="000F4465" w:rsidRPr="000F4465" w:rsidRDefault="000F4465" w:rsidP="000F4465">
      <w:pPr>
        <w:pStyle w:val="Lijstalinea"/>
        <w:rPr>
          <w:rFonts w:cstheme="minorHAnsi"/>
          <w:sz w:val="24"/>
          <w:szCs w:val="24"/>
        </w:rPr>
      </w:pPr>
      <w:r w:rsidRPr="000F4465">
        <w:rPr>
          <w:rFonts w:cstheme="minorHAnsi"/>
          <w:sz w:val="24"/>
          <w:szCs w:val="24"/>
        </w:rPr>
        <w:t xml:space="preserve">De sportieve cel is ervan overtuigd dat de studie van onze spelers hun eerste en voornaamste zorg moet zijn. </w:t>
      </w:r>
    </w:p>
    <w:p w:rsidR="000F4465" w:rsidRPr="000F4465" w:rsidRDefault="000F4465" w:rsidP="000F4465">
      <w:pPr>
        <w:pStyle w:val="Lijstalinea"/>
        <w:rPr>
          <w:rFonts w:cstheme="minorHAnsi"/>
          <w:sz w:val="24"/>
          <w:szCs w:val="24"/>
        </w:rPr>
      </w:pPr>
    </w:p>
    <w:p w:rsidR="000F4465" w:rsidRPr="000F4465" w:rsidRDefault="000F4465" w:rsidP="000F4465">
      <w:pPr>
        <w:pStyle w:val="Lijstalinea"/>
        <w:rPr>
          <w:rFonts w:cstheme="minorHAnsi"/>
          <w:sz w:val="24"/>
          <w:szCs w:val="24"/>
        </w:rPr>
      </w:pPr>
      <w:r w:rsidRPr="000F4465">
        <w:rPr>
          <w:rFonts w:cstheme="minorHAnsi"/>
          <w:sz w:val="24"/>
          <w:szCs w:val="24"/>
        </w:rPr>
        <w:t>Een voetbalclub is van maatschappelijk en dus ook van pedagogisch/educatief belang. Het is bijgevolg onze taak om alle spelers van KSKT zo goed mogelijk (op alle vlakken) te begeleiden en erop toe te zien dat hun schooltraject zo goed mogelijk wordt afgewerkt. Iedereen kan lopen, fietsen, voetballen en ook studeren,… Iedereen kan daarin nog beter worden als hij/zij daartoe de kans krijgt en die kans uiteraard ook grijpt. Wij zijn als KSK Tongeren zijnde, er ons ook van bewust dat dit de ontwikkeling van de voetbalcapaciteiten van onze jeugd ten goede kan komen.</w:t>
      </w:r>
    </w:p>
    <w:p w:rsidR="000F4465" w:rsidRPr="000F4465" w:rsidRDefault="000F4465" w:rsidP="000F4465">
      <w:pPr>
        <w:pStyle w:val="Lijstalinea"/>
        <w:rPr>
          <w:rFonts w:cstheme="minorHAnsi"/>
          <w:sz w:val="24"/>
          <w:szCs w:val="24"/>
        </w:rPr>
      </w:pPr>
    </w:p>
    <w:p w:rsidR="000F4465" w:rsidRPr="000F4465" w:rsidRDefault="000F4465" w:rsidP="000F4465">
      <w:pPr>
        <w:pStyle w:val="Lijstalinea"/>
        <w:rPr>
          <w:rFonts w:cstheme="minorHAnsi"/>
          <w:sz w:val="24"/>
          <w:szCs w:val="24"/>
        </w:rPr>
      </w:pPr>
    </w:p>
    <w:p w:rsidR="000F4465" w:rsidRPr="000F4465" w:rsidRDefault="000F4465" w:rsidP="000F4465">
      <w:pPr>
        <w:pStyle w:val="Lijstalinea"/>
        <w:rPr>
          <w:rFonts w:cstheme="minorHAnsi"/>
          <w:i/>
          <w:sz w:val="24"/>
          <w:szCs w:val="24"/>
          <w:u w:val="single"/>
        </w:rPr>
      </w:pPr>
      <w:r w:rsidRPr="000F4465">
        <w:rPr>
          <w:rFonts w:cstheme="minorHAnsi"/>
          <w:i/>
          <w:sz w:val="24"/>
          <w:szCs w:val="24"/>
          <w:u w:val="single"/>
        </w:rPr>
        <w:t>Hoe gaat dit binnen KSK Tongeren praktisch in zijn werk?</w:t>
      </w:r>
    </w:p>
    <w:p w:rsidR="000F4465" w:rsidRPr="000F4465" w:rsidRDefault="000F4465" w:rsidP="000F4465">
      <w:pPr>
        <w:pStyle w:val="Lijstalinea"/>
        <w:rPr>
          <w:rFonts w:cstheme="minorHAnsi"/>
          <w:sz w:val="24"/>
          <w:szCs w:val="24"/>
        </w:rPr>
      </w:pPr>
      <w:r w:rsidRPr="000F4465">
        <w:rPr>
          <w:rFonts w:cstheme="minorHAnsi"/>
          <w:sz w:val="24"/>
          <w:szCs w:val="24"/>
        </w:rPr>
        <w:t>Een goede communicatie tussen speler, ouder, club, studiebegeleider en school is noodzakelijk. Op die manier vormen we een team en kunnen we samen doelen nastreven:</w:t>
      </w:r>
    </w:p>
    <w:p w:rsidR="000F4465" w:rsidRPr="000F4465" w:rsidRDefault="000F4465" w:rsidP="000F4465">
      <w:pPr>
        <w:pStyle w:val="Lijstalinea"/>
        <w:ind w:left="1416"/>
        <w:rPr>
          <w:rFonts w:cstheme="minorHAnsi"/>
          <w:sz w:val="24"/>
          <w:szCs w:val="24"/>
        </w:rPr>
      </w:pPr>
      <w:r w:rsidRPr="000F4465">
        <w:rPr>
          <w:rFonts w:cstheme="minorHAnsi"/>
          <w:sz w:val="24"/>
          <w:szCs w:val="24"/>
        </w:rPr>
        <w:t>•</w:t>
      </w:r>
      <w:r w:rsidRPr="000F4465">
        <w:rPr>
          <w:rFonts w:cstheme="minorHAnsi"/>
          <w:sz w:val="24"/>
          <w:szCs w:val="24"/>
        </w:rPr>
        <w:tab/>
        <w:t>behalen van een diploma secundair onderwijs</w:t>
      </w:r>
    </w:p>
    <w:p w:rsidR="000F4465" w:rsidRPr="000F4465" w:rsidRDefault="000F4465" w:rsidP="000F4465">
      <w:pPr>
        <w:pStyle w:val="Lijstalinea"/>
        <w:ind w:left="1416"/>
        <w:rPr>
          <w:rFonts w:cstheme="minorHAnsi"/>
          <w:sz w:val="24"/>
          <w:szCs w:val="24"/>
        </w:rPr>
      </w:pPr>
      <w:r w:rsidRPr="000F4465">
        <w:rPr>
          <w:rFonts w:cstheme="minorHAnsi"/>
          <w:sz w:val="24"/>
          <w:szCs w:val="24"/>
        </w:rPr>
        <w:t>•</w:t>
      </w:r>
      <w:r w:rsidRPr="000F4465">
        <w:rPr>
          <w:rFonts w:cstheme="minorHAnsi"/>
          <w:sz w:val="24"/>
          <w:szCs w:val="24"/>
        </w:rPr>
        <w:tab/>
        <w:t>voorkomen van vroegtijdige schoolverlaters</w:t>
      </w:r>
    </w:p>
    <w:p w:rsidR="000F4465" w:rsidRPr="000F4465" w:rsidRDefault="000F4465" w:rsidP="000F4465">
      <w:pPr>
        <w:pStyle w:val="Lijstalinea"/>
        <w:ind w:left="1416"/>
        <w:rPr>
          <w:rFonts w:cstheme="minorHAnsi"/>
          <w:sz w:val="24"/>
          <w:szCs w:val="24"/>
        </w:rPr>
      </w:pPr>
      <w:r w:rsidRPr="000F4465">
        <w:rPr>
          <w:rFonts w:cstheme="minorHAnsi"/>
          <w:sz w:val="24"/>
          <w:szCs w:val="24"/>
        </w:rPr>
        <w:t>•</w:t>
      </w:r>
      <w:r w:rsidRPr="000F4465">
        <w:rPr>
          <w:rFonts w:cstheme="minorHAnsi"/>
          <w:sz w:val="24"/>
          <w:szCs w:val="24"/>
        </w:rPr>
        <w:tab/>
        <w:t>ontwikkelen van de voetballer in zijn totaliteit</w:t>
      </w:r>
    </w:p>
    <w:p w:rsidR="000F4465" w:rsidRPr="000F4465" w:rsidRDefault="000F4465" w:rsidP="000F4465">
      <w:pPr>
        <w:pStyle w:val="Lijstalinea"/>
        <w:ind w:left="1416"/>
        <w:rPr>
          <w:rFonts w:cstheme="minorHAnsi"/>
          <w:sz w:val="24"/>
          <w:szCs w:val="24"/>
        </w:rPr>
      </w:pPr>
    </w:p>
    <w:p w:rsidR="000F4465" w:rsidRPr="000F4465" w:rsidRDefault="000F4465" w:rsidP="000F4465">
      <w:pPr>
        <w:pStyle w:val="Lijstalinea"/>
        <w:rPr>
          <w:rFonts w:cstheme="minorHAnsi"/>
          <w:sz w:val="24"/>
          <w:szCs w:val="24"/>
        </w:rPr>
      </w:pPr>
      <w:r w:rsidRPr="000F4465">
        <w:rPr>
          <w:rFonts w:cstheme="minorHAnsi"/>
          <w:sz w:val="24"/>
          <w:szCs w:val="24"/>
        </w:rPr>
        <w:t>Studieproblemen zijn vaak het resultaat van uitstelgedrag of het ontbreken van structuur en zelfdiscipline. Timemanagement en studieplanning zijn belangrijke pijlers. Het moeilijkste is deze pijlers samen tot uitvoering te brengen.</w:t>
      </w:r>
    </w:p>
    <w:p w:rsidR="000F4465" w:rsidRPr="000F4465" w:rsidRDefault="000F4465" w:rsidP="000F4465">
      <w:pPr>
        <w:pStyle w:val="Lijstalinea"/>
        <w:rPr>
          <w:rFonts w:cstheme="minorHAnsi"/>
          <w:sz w:val="24"/>
          <w:szCs w:val="24"/>
        </w:rPr>
      </w:pPr>
    </w:p>
    <w:p w:rsidR="000F4465" w:rsidRPr="000F4465" w:rsidRDefault="000F4465" w:rsidP="000F4465">
      <w:pPr>
        <w:pStyle w:val="Lijstalinea"/>
        <w:rPr>
          <w:rFonts w:cstheme="minorHAnsi"/>
          <w:sz w:val="24"/>
          <w:szCs w:val="24"/>
        </w:rPr>
      </w:pPr>
      <w:r w:rsidRPr="000F4465">
        <w:rPr>
          <w:rFonts w:cstheme="minorHAnsi"/>
          <w:sz w:val="24"/>
          <w:szCs w:val="24"/>
        </w:rPr>
        <w:t>We vinden het geen overbodige luxe om binnen onze opleiding bijzondere aandacht te besteden aan de studie, zowel naar opvolging als naar planning toe. Een goede werkplanning van huistaken en lessen is immers zeer belangrijk en kan veel ongemakken voorkomen.</w:t>
      </w:r>
    </w:p>
    <w:p w:rsidR="000F4465" w:rsidRPr="000F4465" w:rsidRDefault="000F4465" w:rsidP="000F4465">
      <w:pPr>
        <w:pStyle w:val="Lijstalinea"/>
        <w:rPr>
          <w:rFonts w:cstheme="minorHAnsi"/>
          <w:sz w:val="24"/>
          <w:szCs w:val="24"/>
        </w:rPr>
      </w:pPr>
    </w:p>
    <w:p w:rsidR="000F4465" w:rsidRPr="000F4465" w:rsidRDefault="000F4465" w:rsidP="000F4465">
      <w:pPr>
        <w:pStyle w:val="Lijstalinea"/>
        <w:rPr>
          <w:rFonts w:cstheme="minorHAnsi"/>
          <w:sz w:val="24"/>
          <w:szCs w:val="24"/>
        </w:rPr>
      </w:pPr>
      <w:r w:rsidRPr="000F4465">
        <w:rPr>
          <w:rFonts w:cstheme="minorHAnsi"/>
          <w:sz w:val="24"/>
          <w:szCs w:val="24"/>
        </w:rPr>
        <w:lastRenderedPageBreak/>
        <w:t>Het is dan ook de taak van de trainers en de club om de spelers te stimuleren om te studeren. We zijn er van overtuigd dat goede resultaten op school een positieve weerslag hebben op de voetbalontwikkeling en vice versa. Dat onze jeugdspelers een diploma halen, vinden wij evident en noodzakelijk.</w:t>
      </w:r>
    </w:p>
    <w:p w:rsidR="000F4465" w:rsidRPr="000F4465" w:rsidRDefault="000F4465" w:rsidP="000F4465">
      <w:pPr>
        <w:pStyle w:val="Lijstalinea"/>
        <w:rPr>
          <w:rFonts w:cstheme="minorHAnsi"/>
          <w:sz w:val="24"/>
          <w:szCs w:val="24"/>
        </w:rPr>
      </w:pPr>
      <w:r w:rsidRPr="000F4465">
        <w:rPr>
          <w:rFonts w:cstheme="minorHAnsi"/>
          <w:sz w:val="24"/>
          <w:szCs w:val="24"/>
        </w:rPr>
        <w:t>Wij promoten het studiewerk binnen KSK Tongeren door:</w:t>
      </w:r>
    </w:p>
    <w:p w:rsidR="000F4465" w:rsidRPr="000F4465" w:rsidRDefault="000F4465" w:rsidP="000F4465">
      <w:pPr>
        <w:pStyle w:val="Lijstalinea"/>
        <w:rPr>
          <w:rFonts w:cstheme="minorHAnsi"/>
          <w:sz w:val="24"/>
          <w:szCs w:val="24"/>
        </w:rPr>
      </w:pPr>
    </w:p>
    <w:p w:rsidR="000F4465" w:rsidRPr="000F4465" w:rsidRDefault="000F4465" w:rsidP="000F4465">
      <w:pPr>
        <w:pStyle w:val="Lijstalinea"/>
        <w:ind w:left="1416"/>
        <w:rPr>
          <w:rFonts w:cstheme="minorHAnsi"/>
          <w:sz w:val="24"/>
          <w:szCs w:val="24"/>
        </w:rPr>
      </w:pPr>
      <w:r w:rsidRPr="000F4465">
        <w:rPr>
          <w:rFonts w:cstheme="minorHAnsi"/>
          <w:sz w:val="24"/>
          <w:szCs w:val="24"/>
        </w:rPr>
        <w:t>•</w:t>
      </w:r>
      <w:r w:rsidRPr="000F4465">
        <w:rPr>
          <w:rFonts w:cstheme="minorHAnsi"/>
          <w:sz w:val="24"/>
          <w:szCs w:val="24"/>
        </w:rPr>
        <w:tab/>
        <w:t xml:space="preserve">De planning van de examens vragen we op zodat we de studies van onze spelers optimaal kunnen opvolgen. Het reduceren van het aantal trainingen tijdens de examenperiode (2 weken voor de kerst- en 2 weken voor de paasvakantie) zodat onze spelers zich voluit aan hun studies kunnen wijden zonder een training te missen. </w:t>
      </w:r>
    </w:p>
    <w:p w:rsidR="000F4465" w:rsidRPr="000F4465" w:rsidRDefault="000F4465" w:rsidP="000F4465">
      <w:pPr>
        <w:pStyle w:val="Lijstalinea"/>
        <w:ind w:left="1416"/>
        <w:rPr>
          <w:rFonts w:cstheme="minorHAnsi"/>
          <w:sz w:val="24"/>
          <w:szCs w:val="24"/>
        </w:rPr>
      </w:pPr>
    </w:p>
    <w:p w:rsidR="000F4465" w:rsidRPr="000F4465" w:rsidRDefault="000F4465" w:rsidP="000F4465">
      <w:pPr>
        <w:pStyle w:val="Lijstalinea"/>
        <w:ind w:left="1416"/>
        <w:rPr>
          <w:rFonts w:cstheme="minorHAnsi"/>
          <w:sz w:val="24"/>
          <w:szCs w:val="24"/>
        </w:rPr>
      </w:pPr>
      <w:r w:rsidRPr="000F4465">
        <w:rPr>
          <w:rFonts w:cstheme="minorHAnsi"/>
          <w:sz w:val="24"/>
          <w:szCs w:val="24"/>
        </w:rPr>
        <w:t>•</w:t>
      </w:r>
      <w:r w:rsidRPr="000F4465">
        <w:rPr>
          <w:rFonts w:cstheme="minorHAnsi"/>
          <w:sz w:val="24"/>
          <w:szCs w:val="24"/>
        </w:rPr>
        <w:tab/>
        <w:t xml:space="preserve">begrip te tonen voor de agenda van onze spelers/studenten zodanig dat onze spelers met een gerust hart eens kunnen afhaken voor een trainingssessie. Een seintje naar de desbetreffende trainer – liefst 24u voor de training (ten laatste voor </w:t>
      </w:r>
    </w:p>
    <w:p w:rsidR="000F4465" w:rsidRPr="000F4465" w:rsidRDefault="000F4465" w:rsidP="000F4465">
      <w:pPr>
        <w:pStyle w:val="Lijstalinea"/>
        <w:ind w:left="1416"/>
        <w:rPr>
          <w:rFonts w:cstheme="minorHAnsi"/>
          <w:sz w:val="24"/>
          <w:szCs w:val="24"/>
        </w:rPr>
      </w:pPr>
    </w:p>
    <w:p w:rsidR="000F4465" w:rsidRPr="000F4465" w:rsidRDefault="000F4465" w:rsidP="000F4465">
      <w:pPr>
        <w:pStyle w:val="Lijstalinea"/>
        <w:ind w:left="1416"/>
        <w:rPr>
          <w:rFonts w:cstheme="minorHAnsi"/>
          <w:sz w:val="24"/>
          <w:szCs w:val="24"/>
        </w:rPr>
      </w:pPr>
    </w:p>
    <w:p w:rsidR="000F4465" w:rsidRPr="000F4465" w:rsidRDefault="000F4465" w:rsidP="000F4465">
      <w:pPr>
        <w:pStyle w:val="Lijstalinea"/>
        <w:ind w:left="1416"/>
        <w:rPr>
          <w:rFonts w:cstheme="minorHAnsi"/>
          <w:sz w:val="24"/>
          <w:szCs w:val="24"/>
        </w:rPr>
      </w:pPr>
    </w:p>
    <w:p w:rsidR="000F4465" w:rsidRPr="000F4465" w:rsidRDefault="000F4465" w:rsidP="000F4465">
      <w:pPr>
        <w:pStyle w:val="Lijstalinea"/>
        <w:ind w:left="1416"/>
        <w:rPr>
          <w:rFonts w:cstheme="minorHAnsi"/>
          <w:sz w:val="24"/>
          <w:szCs w:val="24"/>
        </w:rPr>
      </w:pPr>
      <w:r w:rsidRPr="000F4465">
        <w:rPr>
          <w:rFonts w:cstheme="minorHAnsi"/>
          <w:sz w:val="24"/>
          <w:szCs w:val="24"/>
        </w:rPr>
        <w:t>16u00) – volstaat om gewettigd afwezig te zijn op training wegens een te veel aan huistaken of lessen.</w:t>
      </w:r>
    </w:p>
    <w:p w:rsidR="000F4465" w:rsidRPr="000F4465" w:rsidRDefault="000F4465" w:rsidP="000F4465">
      <w:pPr>
        <w:pStyle w:val="Lijstalinea"/>
        <w:ind w:left="1416"/>
        <w:rPr>
          <w:rFonts w:cstheme="minorHAnsi"/>
          <w:sz w:val="24"/>
          <w:szCs w:val="24"/>
        </w:rPr>
      </w:pPr>
    </w:p>
    <w:p w:rsidR="000F4465" w:rsidRPr="000F4465" w:rsidRDefault="000F4465" w:rsidP="000F4465">
      <w:pPr>
        <w:pStyle w:val="Lijstalinea"/>
        <w:rPr>
          <w:rFonts w:cstheme="minorHAnsi"/>
          <w:i/>
          <w:sz w:val="24"/>
          <w:szCs w:val="24"/>
          <w:u w:val="single"/>
        </w:rPr>
      </w:pPr>
      <w:r w:rsidRPr="000F4465">
        <w:rPr>
          <w:rFonts w:cstheme="minorHAnsi"/>
          <w:i/>
          <w:sz w:val="24"/>
          <w:szCs w:val="24"/>
          <w:u w:val="single"/>
        </w:rPr>
        <w:t>Mogelijkheid te studeren op KSKT ?</w:t>
      </w:r>
    </w:p>
    <w:p w:rsidR="000F4465" w:rsidRPr="000F4465" w:rsidRDefault="000F4465" w:rsidP="000F4465">
      <w:pPr>
        <w:pStyle w:val="Lijstalinea"/>
        <w:rPr>
          <w:rFonts w:cstheme="minorHAnsi"/>
          <w:sz w:val="24"/>
          <w:szCs w:val="24"/>
        </w:rPr>
      </w:pPr>
      <w:r w:rsidRPr="000F4465">
        <w:rPr>
          <w:rFonts w:cstheme="minorHAnsi"/>
          <w:sz w:val="24"/>
          <w:szCs w:val="24"/>
        </w:rPr>
        <w:t>In de praktijk is de combinatie van voetballen bij KSKT en school lopen niet altijd evident. Daarom proberen wij – naast onze filosofie t.o.v. studiewerk –tegemoet te komen aan de vraag naar een betere studiebegeleiding op onze club.</w:t>
      </w:r>
    </w:p>
    <w:p w:rsidR="000F4465" w:rsidRPr="000F4465" w:rsidRDefault="000F4465" w:rsidP="000F4465">
      <w:pPr>
        <w:pStyle w:val="Lijstalinea"/>
        <w:rPr>
          <w:rFonts w:cstheme="minorHAnsi"/>
          <w:sz w:val="24"/>
          <w:szCs w:val="24"/>
        </w:rPr>
      </w:pPr>
    </w:p>
    <w:p w:rsidR="000F4465" w:rsidRPr="000F4465" w:rsidRDefault="000F4465" w:rsidP="000F4465">
      <w:pPr>
        <w:pStyle w:val="Lijstalinea"/>
        <w:rPr>
          <w:rFonts w:cstheme="minorHAnsi"/>
          <w:sz w:val="24"/>
          <w:szCs w:val="24"/>
        </w:rPr>
      </w:pPr>
      <w:r w:rsidRPr="000F4465">
        <w:rPr>
          <w:rFonts w:cstheme="minorHAnsi"/>
          <w:sz w:val="24"/>
          <w:szCs w:val="24"/>
        </w:rPr>
        <w:t>Je kan “Studeren op de club net als thuis”. Je kan gratis WIFI gebruiken in de jeugdkantine en onze vergaderruimte in de jeugdkantine kan voor onze jeugdspelers gereserveerd worden als studieruimte indien nodig.</w:t>
      </w:r>
    </w:p>
    <w:p w:rsidR="000F4465" w:rsidRPr="000F4465" w:rsidRDefault="000F4465" w:rsidP="000F4465">
      <w:pPr>
        <w:pStyle w:val="Lijstalinea"/>
        <w:rPr>
          <w:rFonts w:cstheme="minorHAnsi"/>
          <w:sz w:val="24"/>
          <w:szCs w:val="24"/>
        </w:rPr>
      </w:pPr>
    </w:p>
    <w:p w:rsidR="000F4465" w:rsidRPr="000F4465" w:rsidRDefault="000F4465" w:rsidP="000F4465">
      <w:pPr>
        <w:pStyle w:val="Lijstalinea"/>
        <w:rPr>
          <w:rFonts w:cstheme="minorHAnsi"/>
          <w:sz w:val="24"/>
          <w:szCs w:val="24"/>
          <w:u w:val="single"/>
        </w:rPr>
      </w:pPr>
      <w:r w:rsidRPr="000F4465">
        <w:rPr>
          <w:rFonts w:cstheme="minorHAnsi"/>
          <w:sz w:val="24"/>
          <w:szCs w:val="24"/>
          <w:u w:val="single"/>
        </w:rPr>
        <w:lastRenderedPageBreak/>
        <w:t>Initiatief:</w:t>
      </w:r>
    </w:p>
    <w:p w:rsidR="000F4465" w:rsidRPr="000F4465" w:rsidRDefault="000F4465" w:rsidP="000F4465">
      <w:pPr>
        <w:pStyle w:val="Lijstalinea"/>
        <w:rPr>
          <w:rFonts w:cstheme="minorHAnsi"/>
          <w:sz w:val="24"/>
          <w:szCs w:val="24"/>
        </w:rPr>
      </w:pPr>
      <w:r w:rsidRPr="000F4465">
        <w:rPr>
          <w:rFonts w:cstheme="minorHAnsi"/>
          <w:sz w:val="24"/>
          <w:szCs w:val="24"/>
        </w:rPr>
        <w:t>Naar volgende seizoen onderzoeken wij de piste om mensen binnen de club te mobiliseren om aan studiebegeleiding te doen. We denken dan voornamelijk aan leerkrachten secundair en middelbaar onderwijs. De ondersteuning zal dan voornamelijk bestaan om op afroep spelers bij te staan qua timemanagement en planning.</w:t>
      </w:r>
    </w:p>
    <w:p w:rsidR="000F4465" w:rsidRPr="00E6776D" w:rsidRDefault="000F4465" w:rsidP="000F4465">
      <w:pPr>
        <w:pStyle w:val="Lijstalinea"/>
        <w:rPr>
          <w:rFonts w:cstheme="minorHAnsi"/>
        </w:rPr>
      </w:pPr>
    </w:p>
    <w:p w:rsidR="00030F13" w:rsidRPr="00E947B6" w:rsidRDefault="00030F13" w:rsidP="00E947B6"/>
    <w:sectPr w:rsidR="00030F13" w:rsidRPr="00E947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FD" w:rsidRDefault="005074FD" w:rsidP="00BF21F8">
      <w:pPr>
        <w:spacing w:after="0" w:line="240" w:lineRule="auto"/>
      </w:pPr>
      <w:r>
        <w:separator/>
      </w:r>
    </w:p>
  </w:endnote>
  <w:endnote w:type="continuationSeparator" w:id="0">
    <w:p w:rsidR="005074FD" w:rsidRDefault="005074FD" w:rsidP="00BF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B6" w:rsidRDefault="00E947B6">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4F" w:rsidRDefault="00632E4F" w:rsidP="00632E4F">
    <w:pPr>
      <w:rPr>
        <w:color w:val="B7B7B7"/>
      </w:rPr>
    </w:pPr>
    <w:r>
      <w:rPr>
        <w:color w:val="B7B7B7"/>
      </w:rPr>
      <w:t>KSK Tongeren Jeugdopleiding</w:t>
    </w:r>
    <w:r>
      <w:rPr>
        <w:color w:val="B7B7B7"/>
      </w:rPr>
      <w:tab/>
    </w:r>
    <w:r>
      <w:rPr>
        <w:color w:val="B7B7B7"/>
      </w:rPr>
      <w:tab/>
    </w:r>
    <w:r>
      <w:rPr>
        <w:color w:val="B7B7B7"/>
      </w:rPr>
      <w:tab/>
    </w:r>
    <w:r>
      <w:rPr>
        <w:color w:val="B7B7B7"/>
      </w:rPr>
      <w:tab/>
    </w:r>
    <w:r>
      <w:rPr>
        <w:color w:val="B7B7B7"/>
      </w:rPr>
      <w:tab/>
    </w:r>
    <w:r>
      <w:rPr>
        <w:color w:val="B7B7B7"/>
      </w:rPr>
      <w:tab/>
      <w:t xml:space="preserve">               </w:t>
    </w:r>
    <w:hyperlink r:id="rId1" w:history="1">
      <w:r w:rsidRPr="003F149C">
        <w:rPr>
          <w:rStyle w:val="Hyperlink"/>
        </w:rPr>
        <w:t>www.ksktongeren.be</w:t>
      </w:r>
    </w:hyperlink>
  </w:p>
  <w:p w:rsidR="00632E4F" w:rsidRDefault="00632E4F" w:rsidP="00632E4F">
    <w:pPr>
      <w:rPr>
        <w:color w:val="B7B7B7"/>
      </w:rPr>
    </w:pPr>
    <w:r>
      <w:rPr>
        <w:color w:val="B7B7B7"/>
      </w:rPr>
      <w:t>Op het Kleinveldje</w:t>
    </w:r>
    <w:r>
      <w:rPr>
        <w:color w:val="B7B7B7"/>
      </w:rPr>
      <w:tab/>
    </w:r>
    <w:r>
      <w:rPr>
        <w:color w:val="B7B7B7"/>
      </w:rPr>
      <w:tab/>
    </w:r>
    <w:r>
      <w:rPr>
        <w:color w:val="B7B7B7"/>
      </w:rPr>
      <w:tab/>
    </w:r>
    <w:r>
      <w:rPr>
        <w:color w:val="B7B7B7"/>
      </w:rPr>
      <w:tab/>
    </w:r>
    <w:r>
      <w:rPr>
        <w:color w:val="B7B7B7"/>
      </w:rPr>
      <w:tab/>
      <w:t xml:space="preserve">           </w:t>
    </w:r>
    <w:hyperlink r:id="rId2" w:history="1">
      <w:r w:rsidRPr="003F149C">
        <w:rPr>
          <w:rStyle w:val="Hyperlink"/>
        </w:rPr>
        <w:t>www.facebook.com/kskTongerenJeugd</w:t>
      </w:r>
    </w:hyperlink>
  </w:p>
  <w:p w:rsidR="00632E4F" w:rsidRDefault="00632E4F" w:rsidP="00632E4F">
    <w:pPr>
      <w:rPr>
        <w:color w:val="B7B7B7"/>
      </w:rPr>
    </w:pPr>
    <w:r>
      <w:rPr>
        <w:color w:val="B7B7B7"/>
      </w:rPr>
      <w:t>3700 Tongeren</w:t>
    </w:r>
    <w:r>
      <w:rPr>
        <w:color w:val="B7B7B7"/>
      </w:rPr>
      <w:tab/>
    </w:r>
    <w:r>
      <w:rPr>
        <w:color w:val="B7B7B7"/>
      </w:rPr>
      <w:tab/>
    </w:r>
    <w:r>
      <w:rPr>
        <w:color w:val="B7B7B7"/>
      </w:rPr>
      <w:tab/>
    </w:r>
    <w:r>
      <w:rPr>
        <w:color w:val="B7B7B7"/>
      </w:rPr>
      <w:tab/>
    </w:r>
    <w:r>
      <w:rPr>
        <w:color w:val="B7B7B7"/>
      </w:rPr>
      <w:tab/>
    </w:r>
    <w:r>
      <w:rPr>
        <w:color w:val="B7B7B7"/>
      </w:rPr>
      <w:tab/>
      <w:t xml:space="preserve"> </w:t>
    </w:r>
    <w:r>
      <w:rPr>
        <w:color w:val="B7B7B7"/>
      </w:rPr>
      <w:tab/>
      <w:t xml:space="preserve">                             </w:t>
    </w:r>
    <w:hyperlink r:id="rId3" w:history="1">
      <w:r w:rsidRPr="003F149C">
        <w:rPr>
          <w:rStyle w:val="Hyperlink"/>
        </w:rPr>
        <w:t>info@ksktongeren.be</w:t>
      </w:r>
    </w:hyperlink>
  </w:p>
  <w:p w:rsidR="00632E4F" w:rsidRDefault="00632E4F">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B6" w:rsidRDefault="00E947B6">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FD" w:rsidRDefault="005074FD" w:rsidP="00BF21F8">
      <w:pPr>
        <w:spacing w:after="0" w:line="240" w:lineRule="auto"/>
      </w:pPr>
      <w:r>
        <w:separator/>
      </w:r>
    </w:p>
  </w:footnote>
  <w:footnote w:type="continuationSeparator" w:id="0">
    <w:p w:rsidR="005074FD" w:rsidRDefault="005074FD" w:rsidP="00BF2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B6" w:rsidRDefault="00E947B6">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F8" w:rsidRDefault="005074FD">
    <w:pPr>
      <w:pStyle w:val="Koptekst"/>
    </w:pPr>
    <w:sdt>
      <w:sdtPr>
        <w:id w:val="-1470347744"/>
        <w:docPartObj>
          <w:docPartGallery w:val="Page Numbers (Margins)"/>
          <w:docPartUnique/>
        </w:docPartObj>
      </w:sdtPr>
      <w:sdtEndPr/>
      <w:sdtContent>
        <w:r w:rsidR="001B35CE">
          <w:rPr>
            <w:noProof/>
            <w:lang w:val="en-US"/>
          </w:rPr>
          <mc:AlternateContent>
            <mc:Choice Requires="wps">
              <w:drawing>
                <wp:anchor distT="0" distB="0" distL="114300" distR="114300" simplePos="0" relativeHeight="251663360" behindDoc="0" locked="0" layoutInCell="0" allowOverlap="1">
                  <wp:simplePos x="0" y="0"/>
                  <wp:positionH relativeFrom="rightMargin">
                    <wp:align>right</wp:align>
                  </wp:positionH>
                  <wp:positionV relativeFrom="margin">
                    <wp:align>center</wp:align>
                  </wp:positionV>
                  <wp:extent cx="727710" cy="329565"/>
                  <wp:effectExtent l="0" t="0" r="0" b="381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5CE" w:rsidRDefault="001B35CE">
                              <w:pPr>
                                <w:pBdr>
                                  <w:bottom w:val="single" w:sz="4" w:space="1" w:color="auto"/>
                                </w:pBdr>
                              </w:pPr>
                              <w:r>
                                <w:fldChar w:fldCharType="begin"/>
                              </w:r>
                              <w:r>
                                <w:instrText>PAGE   \* MERGEFORMAT</w:instrText>
                              </w:r>
                              <w:r>
                                <w:fldChar w:fldCharType="separate"/>
                              </w:r>
                              <w:r w:rsidR="000F4465" w:rsidRPr="000F4465">
                                <w:rPr>
                                  <w:noProof/>
                                  <w:lang w:val="nl-NL"/>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hoek 7" o:spid="_x0000_s1026"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" o:allowincell="f" stroked="f">
                  <v:textbox>
                    <w:txbxContent>
                      <w:p w:rsidR="001B35CE" w:rsidRDefault="001B35CE">
                        <w:pPr>
                          <w:pBdr>
                            <w:bottom w:val="single" w:sz="4" w:space="1" w:color="auto"/>
                          </w:pBdr>
                        </w:pPr>
                        <w:r>
                          <w:fldChar w:fldCharType="begin"/>
                        </w:r>
                        <w:r>
                          <w:instrText>PAGE   \* MERGEFORMAT</w:instrText>
                        </w:r>
                        <w:r>
                          <w:fldChar w:fldCharType="separate"/>
                        </w:r>
                        <w:r w:rsidR="000F4465" w:rsidRPr="000F4465">
                          <w:rPr>
                            <w:noProof/>
                            <w:lang w:val="nl-NL"/>
                          </w:rPr>
                          <w:t>1</w:t>
                        </w:r>
                        <w:r>
                          <w:fldChar w:fldCharType="end"/>
                        </w:r>
                      </w:p>
                    </w:txbxContent>
                  </v:textbox>
                  <w10:wrap anchorx="margin" anchory="margin"/>
                </v:rect>
              </w:pict>
            </mc:Fallback>
          </mc:AlternateContent>
        </w:r>
      </w:sdtContent>
    </w:sdt>
    <w:r w:rsidR="00BF21F8">
      <w:rPr>
        <w:b/>
        <w:bCs/>
        <w:noProof/>
        <w:sz w:val="28"/>
        <w:szCs w:val="28"/>
        <w:lang w:val="en-US"/>
      </w:rPr>
      <w:drawing>
        <wp:anchor distT="0" distB="0" distL="114300" distR="114300" simplePos="0" relativeHeight="251659264" behindDoc="0" locked="0" layoutInCell="1" allowOverlap="1" wp14:anchorId="051F59B3" wp14:editId="1EC0CE8B">
          <wp:simplePos x="0" y="0"/>
          <wp:positionH relativeFrom="margin">
            <wp:posOffset>-476250</wp:posOffset>
          </wp:positionH>
          <wp:positionV relativeFrom="paragraph">
            <wp:posOffset>-572135</wp:posOffset>
          </wp:positionV>
          <wp:extent cx="1781175" cy="1788795"/>
          <wp:effectExtent l="0" t="0" r="0" b="190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SK.png"/>
                  <pic:cNvPicPr/>
                </pic:nvPicPr>
                <pic:blipFill>
                  <a:blip r:embed="rId1">
                    <a:extLst>
                      <a:ext uri="{28A0092B-C50C-407E-A947-70E740481C1C}">
                        <a14:useLocalDpi xmlns:a14="http://schemas.microsoft.com/office/drawing/2010/main" val="0"/>
                      </a:ext>
                    </a:extLst>
                  </a:blip>
                  <a:stretch>
                    <a:fillRect/>
                  </a:stretch>
                </pic:blipFill>
                <pic:spPr>
                  <a:xfrm>
                    <a:off x="0" y="0"/>
                    <a:ext cx="1781175" cy="1788795"/>
                  </a:xfrm>
                  <a:prstGeom prst="rect">
                    <a:avLst/>
                  </a:prstGeom>
                </pic:spPr>
              </pic:pic>
            </a:graphicData>
          </a:graphic>
          <wp14:sizeRelH relativeFrom="margin">
            <wp14:pctWidth>0</wp14:pctWidth>
          </wp14:sizeRelH>
          <wp14:sizeRelV relativeFrom="margin">
            <wp14:pctHeight>0</wp14:pctHeight>
          </wp14:sizeRelV>
        </wp:anchor>
      </w:drawing>
    </w:r>
    <w:r w:rsidR="0099547D">
      <w:tab/>
    </w:r>
    <w:r w:rsidR="0099547D">
      <w:tab/>
      <w:t>KSK Tongeren J</w:t>
    </w:r>
    <w:r w:rsidR="00BF21F8">
      <w:t>eugdopleiding</w:t>
    </w:r>
  </w:p>
  <w:p w:rsidR="00632E4F" w:rsidRDefault="00632E4F">
    <w:pPr>
      <w:pStyle w:val="Koptekst"/>
    </w:pPr>
    <w:r>
      <w:tab/>
    </w:r>
    <w:r>
      <w:tab/>
      <w:t>Stamnummer 54</w:t>
    </w:r>
  </w:p>
  <w:p w:rsidR="009E5BAD" w:rsidRDefault="009E5BAD">
    <w:pPr>
      <w:pStyle w:val="Koptekst"/>
    </w:pPr>
  </w:p>
  <w:p w:rsidR="00F3119D" w:rsidRDefault="00F3119D" w:rsidP="00F3119D">
    <w:pPr>
      <w:ind w:left="-735"/>
      <w:rPr>
        <w:b/>
      </w:rPr>
    </w:pPr>
    <w:r>
      <w:t xml:space="preserve">DOCUMENT </w:t>
    </w:r>
    <w:r>
      <w:rPr>
        <w:b/>
      </w:rPr>
      <w:t>KSK TONGEREN JEUGD</w:t>
    </w:r>
    <w:r>
      <w:rPr>
        <w:noProof/>
        <w:lang w:val="en-US"/>
      </w:rPr>
      <w:drawing>
        <wp:anchor distT="114300" distB="114300" distL="114300" distR="114300" simplePos="0" relativeHeight="251661312" behindDoc="0" locked="0" layoutInCell="1" hidden="0" allowOverlap="1" wp14:anchorId="7B52571C" wp14:editId="20E4D877">
          <wp:simplePos x="0" y="0"/>
          <wp:positionH relativeFrom="column">
            <wp:posOffset>5029200</wp:posOffset>
          </wp:positionH>
          <wp:positionV relativeFrom="paragraph">
            <wp:posOffset>47626</wp:posOffset>
          </wp:positionV>
          <wp:extent cx="1109215" cy="1319213"/>
          <wp:effectExtent l="0" t="0" r="0" b="0"/>
          <wp:wrapSquare wrapText="bothSides" distT="114300" distB="114300" distL="114300" distR="114300"/>
          <wp:docPr id="2" name="image2.jpg" descr="download.jpg"/>
          <wp:cNvGraphicFramePr/>
          <a:graphic xmlns:a="http://schemas.openxmlformats.org/drawingml/2006/main">
            <a:graphicData uri="http://schemas.openxmlformats.org/drawingml/2006/picture">
              <pic:pic xmlns:pic="http://schemas.openxmlformats.org/drawingml/2006/picture">
                <pic:nvPicPr>
                  <pic:cNvPr id="0" name="image2.jpg" descr="download.jpg"/>
                  <pic:cNvPicPr preferRelativeResize="0"/>
                </pic:nvPicPr>
                <pic:blipFill>
                  <a:blip r:embed="rId2"/>
                  <a:srcRect/>
                  <a:stretch>
                    <a:fillRect/>
                  </a:stretch>
                </pic:blipFill>
                <pic:spPr>
                  <a:xfrm>
                    <a:off x="0" y="0"/>
                    <a:ext cx="1109215" cy="1319213"/>
                  </a:xfrm>
                  <a:prstGeom prst="rect">
                    <a:avLst/>
                  </a:prstGeom>
                  <a:ln/>
                </pic:spPr>
              </pic:pic>
            </a:graphicData>
          </a:graphic>
          <wp14:sizeRelH relativeFrom="margin">
            <wp14:pctWidth>0</wp14:pctWidth>
          </wp14:sizeRelH>
          <wp14:sizeRelV relativeFrom="margin">
            <wp14:pctHeight>0</wp14:pctHeight>
          </wp14:sizeRelV>
        </wp:anchor>
      </w:drawing>
    </w:r>
  </w:p>
  <w:p w:rsidR="001B35CE" w:rsidRDefault="000F4465" w:rsidP="001B35CE">
    <w:pPr>
      <w:rPr>
        <w:rFonts w:cstheme="minorHAnsi"/>
        <w:b/>
        <w:sz w:val="28"/>
        <w:szCs w:val="28"/>
      </w:rPr>
    </w:pPr>
    <w:r>
      <w:rPr>
        <w:rFonts w:cstheme="minorHAnsi"/>
        <w:b/>
        <w:sz w:val="28"/>
        <w:szCs w:val="28"/>
      </w:rPr>
      <w:t>Schoolbegeleiding</w:t>
    </w:r>
  </w:p>
  <w:p w:rsidR="001B35CE" w:rsidRPr="001B35CE" w:rsidRDefault="001B35CE" w:rsidP="001B35CE">
    <w:pPr>
      <w:pStyle w:val="Kop2"/>
      <w:rPr>
        <w:rFonts w:asciiTheme="minorHAnsi" w:hAnsiTheme="minorHAnsi" w:cstheme="minorHAnsi"/>
        <w:i/>
        <w:u w:val="none"/>
      </w:rPr>
    </w:pPr>
    <w:bookmarkStart w:id="0" w:name="_GoBack"/>
    <w:bookmarkEnd w:id="0"/>
  </w:p>
  <w:p w:rsidR="001B35CE" w:rsidRPr="001B35CE" w:rsidRDefault="001B35CE" w:rsidP="001B35CE">
    <w:pPr>
      <w:rPr>
        <w:rFonts w:cstheme="minorHAnsi"/>
        <w:b/>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B6" w:rsidRDefault="00E947B6">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573"/>
    <w:multiLevelType w:val="hybridMultilevel"/>
    <w:tmpl w:val="1F92A7EA"/>
    <w:lvl w:ilvl="0" w:tplc="C162776E">
      <w:start w:val="1"/>
      <w:numFmt w:val="bullet"/>
      <w:lvlText w:val=""/>
      <w:lvlJc w:val="left"/>
      <w:pPr>
        <w:ind w:left="2844" w:hanging="360"/>
      </w:pPr>
      <w:rPr>
        <w:rFonts w:ascii="Symbol" w:eastAsia="Calibri" w:hAnsi="Symbol" w:cs="Tahoma"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 w15:restartNumberingAfterBreak="0">
    <w:nsid w:val="0E9E7D60"/>
    <w:multiLevelType w:val="hybridMultilevel"/>
    <w:tmpl w:val="5CBCFA04"/>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CC484D"/>
    <w:multiLevelType w:val="hybridMultilevel"/>
    <w:tmpl w:val="CDAE0552"/>
    <w:lvl w:ilvl="0" w:tplc="C162776E">
      <w:start w:val="1"/>
      <w:numFmt w:val="bullet"/>
      <w:lvlText w:val=""/>
      <w:lvlJc w:val="left"/>
      <w:pPr>
        <w:ind w:left="2496" w:hanging="360"/>
      </w:pPr>
      <w:rPr>
        <w:rFonts w:ascii="Symbol" w:eastAsia="Calibri" w:hAnsi="Symbol" w:cs="Tahoma" w:hint="default"/>
      </w:rPr>
    </w:lvl>
    <w:lvl w:ilvl="1" w:tplc="08130003">
      <w:start w:val="1"/>
      <w:numFmt w:val="bullet"/>
      <w:lvlText w:val="o"/>
      <w:lvlJc w:val="left"/>
      <w:pPr>
        <w:ind w:left="2856" w:hanging="360"/>
      </w:pPr>
      <w:rPr>
        <w:rFonts w:ascii="Courier New" w:hAnsi="Courier New" w:cs="Courier New" w:hint="default"/>
      </w:rPr>
    </w:lvl>
    <w:lvl w:ilvl="2" w:tplc="08130005">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 w15:restartNumberingAfterBreak="0">
    <w:nsid w:val="164B5E8C"/>
    <w:multiLevelType w:val="hybridMultilevel"/>
    <w:tmpl w:val="E44AB07C"/>
    <w:lvl w:ilvl="0" w:tplc="C162776E">
      <w:start w:val="1"/>
      <w:numFmt w:val="bullet"/>
      <w:lvlText w:val=""/>
      <w:lvlJc w:val="left"/>
      <w:pPr>
        <w:ind w:left="1080" w:hanging="360"/>
      </w:pPr>
      <w:rPr>
        <w:rFonts w:ascii="Symbol" w:eastAsia="Calibri" w:hAnsi="Symbol"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5A462A"/>
    <w:multiLevelType w:val="hybridMultilevel"/>
    <w:tmpl w:val="DDE67BF6"/>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612F58"/>
    <w:multiLevelType w:val="hybridMultilevel"/>
    <w:tmpl w:val="0D442986"/>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2801B1"/>
    <w:multiLevelType w:val="hybridMultilevel"/>
    <w:tmpl w:val="3CCE0ECE"/>
    <w:lvl w:ilvl="0" w:tplc="C162776E">
      <w:start w:val="1"/>
      <w:numFmt w:val="bullet"/>
      <w:lvlText w:val=""/>
      <w:lvlJc w:val="left"/>
      <w:pPr>
        <w:ind w:left="2844" w:hanging="360"/>
      </w:pPr>
      <w:rPr>
        <w:rFonts w:ascii="Symbol" w:eastAsia="Calibri" w:hAnsi="Symbol" w:cs="Tahoma" w:hint="default"/>
      </w:rPr>
    </w:lvl>
    <w:lvl w:ilvl="1" w:tplc="08130003">
      <w:start w:val="1"/>
      <w:numFmt w:val="bullet"/>
      <w:lvlText w:val="o"/>
      <w:lvlJc w:val="left"/>
      <w:pPr>
        <w:ind w:left="3204" w:hanging="360"/>
      </w:pPr>
      <w:rPr>
        <w:rFonts w:ascii="Courier New" w:hAnsi="Courier New" w:cs="Courier New" w:hint="default"/>
      </w:rPr>
    </w:lvl>
    <w:lvl w:ilvl="2" w:tplc="08130005">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7" w15:restartNumberingAfterBreak="0">
    <w:nsid w:val="1BC226BB"/>
    <w:multiLevelType w:val="hybridMultilevel"/>
    <w:tmpl w:val="3B42DE4A"/>
    <w:lvl w:ilvl="0" w:tplc="C162776E">
      <w:start w:val="1"/>
      <w:numFmt w:val="bullet"/>
      <w:lvlText w:val=""/>
      <w:lvlJc w:val="left"/>
      <w:pPr>
        <w:ind w:left="1080" w:hanging="360"/>
      </w:pPr>
      <w:rPr>
        <w:rFonts w:ascii="Symbol" w:eastAsia="Calibri" w:hAnsi="Symbol"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435E22"/>
    <w:multiLevelType w:val="hybridMultilevel"/>
    <w:tmpl w:val="0FBC018E"/>
    <w:lvl w:ilvl="0" w:tplc="C162776E">
      <w:start w:val="1"/>
      <w:numFmt w:val="bullet"/>
      <w:lvlText w:val=""/>
      <w:lvlJc w:val="left"/>
      <w:pPr>
        <w:ind w:left="2844" w:hanging="360"/>
      </w:pPr>
      <w:rPr>
        <w:rFonts w:ascii="Symbol" w:eastAsia="Calibri" w:hAnsi="Symbol" w:cs="Tahoma"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9" w15:restartNumberingAfterBreak="0">
    <w:nsid w:val="23676BCB"/>
    <w:multiLevelType w:val="hybridMultilevel"/>
    <w:tmpl w:val="4E0A3D26"/>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4230C16"/>
    <w:multiLevelType w:val="hybridMultilevel"/>
    <w:tmpl w:val="97400C2A"/>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BD70DF8"/>
    <w:multiLevelType w:val="hybridMultilevel"/>
    <w:tmpl w:val="27A89B9A"/>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0975EB"/>
    <w:multiLevelType w:val="hybridMultilevel"/>
    <w:tmpl w:val="3872FE74"/>
    <w:lvl w:ilvl="0" w:tplc="C162776E">
      <w:start w:val="1"/>
      <w:numFmt w:val="bullet"/>
      <w:lvlText w:val=""/>
      <w:lvlJc w:val="left"/>
      <w:pPr>
        <w:ind w:left="1440" w:hanging="360"/>
      </w:pPr>
      <w:rPr>
        <w:rFonts w:ascii="Symbol" w:eastAsia="Calibri" w:hAnsi="Symbol" w:cs="Tahoma"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39C27B19"/>
    <w:multiLevelType w:val="hybridMultilevel"/>
    <w:tmpl w:val="8A6A7F9C"/>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BDC38CC"/>
    <w:multiLevelType w:val="hybridMultilevel"/>
    <w:tmpl w:val="47F4D568"/>
    <w:lvl w:ilvl="0" w:tplc="C162776E">
      <w:start w:val="1"/>
      <w:numFmt w:val="bullet"/>
      <w:lvlText w:val=""/>
      <w:lvlJc w:val="left"/>
      <w:pPr>
        <w:ind w:left="1080" w:hanging="360"/>
      </w:pPr>
      <w:rPr>
        <w:rFonts w:ascii="Symbol" w:eastAsia="Calibri" w:hAnsi="Symbol"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C9A0F3F"/>
    <w:multiLevelType w:val="hybridMultilevel"/>
    <w:tmpl w:val="3A043DA0"/>
    <w:lvl w:ilvl="0" w:tplc="C162776E">
      <w:start w:val="1"/>
      <w:numFmt w:val="bullet"/>
      <w:lvlText w:val=""/>
      <w:lvlJc w:val="left"/>
      <w:pPr>
        <w:ind w:left="2844" w:hanging="360"/>
      </w:pPr>
      <w:rPr>
        <w:rFonts w:ascii="Symbol" w:eastAsia="Calibri" w:hAnsi="Symbol" w:cs="Tahoma"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6" w15:restartNumberingAfterBreak="0">
    <w:nsid w:val="4CB3398B"/>
    <w:multiLevelType w:val="hybridMultilevel"/>
    <w:tmpl w:val="A550781A"/>
    <w:lvl w:ilvl="0" w:tplc="C162776E">
      <w:start w:val="1"/>
      <w:numFmt w:val="bullet"/>
      <w:lvlText w:val=""/>
      <w:lvlJc w:val="left"/>
      <w:pPr>
        <w:ind w:left="2844" w:hanging="360"/>
      </w:pPr>
      <w:rPr>
        <w:rFonts w:ascii="Symbol" w:eastAsia="Calibri" w:hAnsi="Symbol" w:cs="Tahoma"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7" w15:restartNumberingAfterBreak="0">
    <w:nsid w:val="4EFF5954"/>
    <w:multiLevelType w:val="hybridMultilevel"/>
    <w:tmpl w:val="735635E6"/>
    <w:lvl w:ilvl="0" w:tplc="C162776E">
      <w:start w:val="1"/>
      <w:numFmt w:val="bullet"/>
      <w:lvlText w:val=""/>
      <w:lvlJc w:val="left"/>
      <w:pPr>
        <w:ind w:left="2844" w:hanging="360"/>
      </w:pPr>
      <w:rPr>
        <w:rFonts w:ascii="Symbol" w:eastAsia="Calibri" w:hAnsi="Symbol" w:cs="Tahoma" w:hint="default"/>
      </w:rPr>
    </w:lvl>
    <w:lvl w:ilvl="1" w:tplc="08130003">
      <w:start w:val="1"/>
      <w:numFmt w:val="bullet"/>
      <w:lvlText w:val="o"/>
      <w:lvlJc w:val="left"/>
      <w:pPr>
        <w:ind w:left="3204" w:hanging="360"/>
      </w:pPr>
      <w:rPr>
        <w:rFonts w:ascii="Courier New" w:hAnsi="Courier New" w:cs="Courier New" w:hint="default"/>
      </w:rPr>
    </w:lvl>
    <w:lvl w:ilvl="2" w:tplc="08130005">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8" w15:restartNumberingAfterBreak="0">
    <w:nsid w:val="4F4835E1"/>
    <w:multiLevelType w:val="hybridMultilevel"/>
    <w:tmpl w:val="4EB4B164"/>
    <w:lvl w:ilvl="0" w:tplc="C162776E">
      <w:start w:val="1"/>
      <w:numFmt w:val="bullet"/>
      <w:lvlText w:val=""/>
      <w:lvlJc w:val="left"/>
      <w:pPr>
        <w:ind w:left="2844" w:hanging="360"/>
      </w:pPr>
      <w:rPr>
        <w:rFonts w:ascii="Symbol" w:eastAsia="Calibri" w:hAnsi="Symbol" w:cs="Tahoma" w:hint="default"/>
      </w:rPr>
    </w:lvl>
    <w:lvl w:ilvl="1" w:tplc="08130003">
      <w:start w:val="1"/>
      <w:numFmt w:val="bullet"/>
      <w:lvlText w:val="o"/>
      <w:lvlJc w:val="left"/>
      <w:pPr>
        <w:ind w:left="3204" w:hanging="360"/>
      </w:pPr>
      <w:rPr>
        <w:rFonts w:ascii="Courier New" w:hAnsi="Courier New" w:cs="Courier New" w:hint="default"/>
      </w:rPr>
    </w:lvl>
    <w:lvl w:ilvl="2" w:tplc="08130005">
      <w:start w:val="1"/>
      <w:numFmt w:val="bullet"/>
      <w:lvlText w:val=""/>
      <w:lvlJc w:val="left"/>
      <w:pPr>
        <w:ind w:left="3924" w:hanging="360"/>
      </w:pPr>
      <w:rPr>
        <w:rFonts w:ascii="Wingdings" w:hAnsi="Wingdings" w:hint="default"/>
      </w:rPr>
    </w:lvl>
    <w:lvl w:ilvl="3" w:tplc="0813000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9" w15:restartNumberingAfterBreak="0">
    <w:nsid w:val="5F9514CD"/>
    <w:multiLevelType w:val="hybridMultilevel"/>
    <w:tmpl w:val="4C081F0A"/>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1C93029"/>
    <w:multiLevelType w:val="hybridMultilevel"/>
    <w:tmpl w:val="A93845C6"/>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63075E"/>
    <w:multiLevelType w:val="hybridMultilevel"/>
    <w:tmpl w:val="BBE6DD1E"/>
    <w:lvl w:ilvl="0" w:tplc="C162776E">
      <w:start w:val="1"/>
      <w:numFmt w:val="bullet"/>
      <w:lvlText w:val=""/>
      <w:lvlJc w:val="left"/>
      <w:pPr>
        <w:ind w:left="2844" w:hanging="360"/>
      </w:pPr>
      <w:rPr>
        <w:rFonts w:ascii="Symbol" w:eastAsia="Calibri" w:hAnsi="Symbol" w:cs="Tahoma" w:hint="default"/>
      </w:rPr>
    </w:lvl>
    <w:lvl w:ilvl="1" w:tplc="08130003" w:tentative="1">
      <w:start w:val="1"/>
      <w:numFmt w:val="bullet"/>
      <w:lvlText w:val="o"/>
      <w:lvlJc w:val="left"/>
      <w:pPr>
        <w:ind w:left="3564" w:hanging="360"/>
      </w:pPr>
      <w:rPr>
        <w:rFonts w:ascii="Courier New" w:hAnsi="Courier New" w:cs="Courier New" w:hint="default"/>
      </w:rPr>
    </w:lvl>
    <w:lvl w:ilvl="2" w:tplc="08130005" w:tentative="1">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22" w15:restartNumberingAfterBreak="0">
    <w:nsid w:val="646550CE"/>
    <w:multiLevelType w:val="hybridMultilevel"/>
    <w:tmpl w:val="83363BFC"/>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29C186E"/>
    <w:multiLevelType w:val="hybridMultilevel"/>
    <w:tmpl w:val="CD861BF4"/>
    <w:lvl w:ilvl="0" w:tplc="C162776E">
      <w:start w:val="1"/>
      <w:numFmt w:val="bullet"/>
      <w:lvlText w:val=""/>
      <w:lvlJc w:val="left"/>
      <w:pPr>
        <w:ind w:left="1080" w:hanging="360"/>
      </w:pPr>
      <w:rPr>
        <w:rFonts w:ascii="Symbol" w:eastAsia="Calibri"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69B6D53"/>
    <w:multiLevelType w:val="hybridMultilevel"/>
    <w:tmpl w:val="8A8A3C6A"/>
    <w:lvl w:ilvl="0" w:tplc="C162776E">
      <w:start w:val="1"/>
      <w:numFmt w:val="bullet"/>
      <w:lvlText w:val=""/>
      <w:lvlJc w:val="left"/>
      <w:pPr>
        <w:ind w:left="2844" w:hanging="360"/>
      </w:pPr>
      <w:rPr>
        <w:rFonts w:ascii="Symbol" w:eastAsia="Calibri" w:hAnsi="Symbol" w:cs="Tahoma"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25" w15:restartNumberingAfterBreak="0">
    <w:nsid w:val="796C6FEF"/>
    <w:multiLevelType w:val="hybridMultilevel"/>
    <w:tmpl w:val="D204A36A"/>
    <w:lvl w:ilvl="0" w:tplc="C162776E">
      <w:start w:val="1"/>
      <w:numFmt w:val="bullet"/>
      <w:lvlText w:val=""/>
      <w:lvlJc w:val="left"/>
      <w:pPr>
        <w:ind w:left="1080" w:hanging="360"/>
      </w:pPr>
      <w:rPr>
        <w:rFonts w:ascii="Symbol" w:eastAsia="Calibri" w:hAnsi="Symbol"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5C1F42"/>
    <w:multiLevelType w:val="hybridMultilevel"/>
    <w:tmpl w:val="A048752C"/>
    <w:lvl w:ilvl="0" w:tplc="C162776E">
      <w:start w:val="1"/>
      <w:numFmt w:val="bullet"/>
      <w:lvlText w:val=""/>
      <w:lvlJc w:val="left"/>
      <w:pPr>
        <w:ind w:left="2844" w:hanging="360"/>
      </w:pPr>
      <w:rPr>
        <w:rFonts w:ascii="Symbol" w:eastAsia="Calibri" w:hAnsi="Symbol" w:cs="Tahoma" w:hint="default"/>
      </w:rPr>
    </w:lvl>
    <w:lvl w:ilvl="1" w:tplc="08130003">
      <w:start w:val="1"/>
      <w:numFmt w:val="bullet"/>
      <w:lvlText w:val="o"/>
      <w:lvlJc w:val="left"/>
      <w:pPr>
        <w:ind w:left="3204" w:hanging="360"/>
      </w:pPr>
      <w:rPr>
        <w:rFonts w:ascii="Courier New" w:hAnsi="Courier New" w:cs="Courier New" w:hint="default"/>
      </w:rPr>
    </w:lvl>
    <w:lvl w:ilvl="2" w:tplc="08130005">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num w:numId="1">
    <w:abstractNumId w:val="21"/>
  </w:num>
  <w:num w:numId="2">
    <w:abstractNumId w:val="15"/>
  </w:num>
  <w:num w:numId="3">
    <w:abstractNumId w:val="2"/>
  </w:num>
  <w:num w:numId="4">
    <w:abstractNumId w:val="0"/>
  </w:num>
  <w:num w:numId="5">
    <w:abstractNumId w:val="19"/>
  </w:num>
  <w:num w:numId="6">
    <w:abstractNumId w:val="20"/>
  </w:num>
  <w:num w:numId="7">
    <w:abstractNumId w:val="26"/>
  </w:num>
  <w:num w:numId="8">
    <w:abstractNumId w:val="11"/>
  </w:num>
  <w:num w:numId="9">
    <w:abstractNumId w:val="13"/>
  </w:num>
  <w:num w:numId="10">
    <w:abstractNumId w:val="14"/>
  </w:num>
  <w:num w:numId="11">
    <w:abstractNumId w:val="1"/>
  </w:num>
  <w:num w:numId="12">
    <w:abstractNumId w:val="22"/>
  </w:num>
  <w:num w:numId="13">
    <w:abstractNumId w:val="7"/>
  </w:num>
  <w:num w:numId="14">
    <w:abstractNumId w:val="9"/>
  </w:num>
  <w:num w:numId="15">
    <w:abstractNumId w:val="23"/>
  </w:num>
  <w:num w:numId="16">
    <w:abstractNumId w:val="5"/>
  </w:num>
  <w:num w:numId="17">
    <w:abstractNumId w:val="4"/>
  </w:num>
  <w:num w:numId="18">
    <w:abstractNumId w:val="25"/>
  </w:num>
  <w:num w:numId="19">
    <w:abstractNumId w:val="10"/>
  </w:num>
  <w:num w:numId="20">
    <w:abstractNumId w:val="12"/>
  </w:num>
  <w:num w:numId="21">
    <w:abstractNumId w:val="3"/>
  </w:num>
  <w:num w:numId="22">
    <w:abstractNumId w:val="17"/>
  </w:num>
  <w:num w:numId="23">
    <w:abstractNumId w:val="16"/>
  </w:num>
  <w:num w:numId="24">
    <w:abstractNumId w:val="8"/>
  </w:num>
  <w:num w:numId="25">
    <w:abstractNumId w:val="6"/>
  </w:num>
  <w:num w:numId="26">
    <w:abstractNumId w:val="24"/>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F8"/>
    <w:rsid w:val="00030F13"/>
    <w:rsid w:val="000F4465"/>
    <w:rsid w:val="00152CE4"/>
    <w:rsid w:val="00191C88"/>
    <w:rsid w:val="001B35CE"/>
    <w:rsid w:val="001C23A3"/>
    <w:rsid w:val="00237AF7"/>
    <w:rsid w:val="002628B6"/>
    <w:rsid w:val="002F25FD"/>
    <w:rsid w:val="00316524"/>
    <w:rsid w:val="003D4392"/>
    <w:rsid w:val="003F589F"/>
    <w:rsid w:val="004B7D33"/>
    <w:rsid w:val="004E11F9"/>
    <w:rsid w:val="005074FD"/>
    <w:rsid w:val="00574586"/>
    <w:rsid w:val="005D0C6E"/>
    <w:rsid w:val="00604302"/>
    <w:rsid w:val="00620512"/>
    <w:rsid w:val="00632E4F"/>
    <w:rsid w:val="006D63FA"/>
    <w:rsid w:val="006E2C58"/>
    <w:rsid w:val="00745871"/>
    <w:rsid w:val="0078301E"/>
    <w:rsid w:val="007C62C1"/>
    <w:rsid w:val="007E771B"/>
    <w:rsid w:val="008116B6"/>
    <w:rsid w:val="008D6F1F"/>
    <w:rsid w:val="00905F4D"/>
    <w:rsid w:val="00954193"/>
    <w:rsid w:val="0099547D"/>
    <w:rsid w:val="009A5E78"/>
    <w:rsid w:val="009C48AD"/>
    <w:rsid w:val="009E5BAD"/>
    <w:rsid w:val="00B053AA"/>
    <w:rsid w:val="00BF21F8"/>
    <w:rsid w:val="00CB1628"/>
    <w:rsid w:val="00CD74DE"/>
    <w:rsid w:val="00D23C39"/>
    <w:rsid w:val="00DC7CE5"/>
    <w:rsid w:val="00E51E4E"/>
    <w:rsid w:val="00E65916"/>
    <w:rsid w:val="00E947B6"/>
    <w:rsid w:val="00F3119D"/>
    <w:rsid w:val="00F46A9B"/>
    <w:rsid w:val="00F640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50447"/>
  <w15:chartTrackingRefBased/>
  <w15:docId w15:val="{3F21DD24-78D8-4D32-9505-7079ABBE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1B35CE"/>
    <w:pPr>
      <w:keepNext/>
      <w:keepLines/>
      <w:spacing w:before="200" w:after="0" w:line="276" w:lineRule="auto"/>
      <w:outlineLvl w:val="1"/>
    </w:pPr>
    <w:rPr>
      <w:rFonts w:asciiTheme="majorHAnsi" w:eastAsiaTheme="majorEastAsia" w:hAnsiTheme="majorHAnsi" w:cstheme="majorBidi"/>
      <w:b/>
      <w:bCs/>
      <w:sz w:val="28"/>
      <w:szCs w:val="26"/>
      <w:u w:val="single"/>
    </w:rPr>
  </w:style>
  <w:style w:type="paragraph" w:styleId="Kop3">
    <w:name w:val="heading 3"/>
    <w:basedOn w:val="Standaard"/>
    <w:next w:val="Standaard"/>
    <w:link w:val="Kop3Char"/>
    <w:uiPriority w:val="9"/>
    <w:semiHidden/>
    <w:unhideWhenUsed/>
    <w:qFormat/>
    <w:rsid w:val="001B35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1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21F8"/>
  </w:style>
  <w:style w:type="paragraph" w:styleId="Voettekst">
    <w:name w:val="footer"/>
    <w:basedOn w:val="Standaard"/>
    <w:link w:val="VoettekstChar"/>
    <w:uiPriority w:val="99"/>
    <w:unhideWhenUsed/>
    <w:rsid w:val="00BF21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21F8"/>
  </w:style>
  <w:style w:type="character" w:styleId="Hyperlink">
    <w:name w:val="Hyperlink"/>
    <w:basedOn w:val="Standaardalinea-lettertype"/>
    <w:uiPriority w:val="99"/>
    <w:unhideWhenUsed/>
    <w:rsid w:val="00632E4F"/>
    <w:rPr>
      <w:color w:val="0563C1" w:themeColor="hyperlink"/>
      <w:u w:val="single"/>
    </w:rPr>
  </w:style>
  <w:style w:type="table" w:styleId="Tabelraster">
    <w:name w:val="Table Grid"/>
    <w:basedOn w:val="Standaardtabel"/>
    <w:uiPriority w:val="59"/>
    <w:rsid w:val="008D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D6F1F"/>
    <w:pPr>
      <w:spacing w:after="200" w:line="276" w:lineRule="auto"/>
      <w:ind w:left="720"/>
      <w:contextualSpacing/>
    </w:pPr>
    <w:rPr>
      <w:rFonts w:ascii="Calibri" w:eastAsia="Calibri" w:hAnsi="Calibri" w:cs="Calibri"/>
      <w:lang w:eastAsia="nl-NL"/>
    </w:rPr>
  </w:style>
  <w:style w:type="paragraph" w:styleId="Normaalweb">
    <w:name w:val="Normal (Web)"/>
    <w:basedOn w:val="Standaard"/>
    <w:uiPriority w:val="99"/>
    <w:unhideWhenUsed/>
    <w:rsid w:val="00F3119D"/>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andaard1">
    <w:name w:val="Standaard1"/>
    <w:rsid w:val="00F3119D"/>
    <w:pPr>
      <w:pBdr>
        <w:top w:val="nil"/>
        <w:left w:val="nil"/>
        <w:bottom w:val="nil"/>
        <w:right w:val="nil"/>
        <w:between w:val="nil"/>
      </w:pBdr>
      <w:spacing w:after="200" w:line="276" w:lineRule="auto"/>
    </w:pPr>
    <w:rPr>
      <w:rFonts w:ascii="Calibri" w:eastAsia="Calibri" w:hAnsi="Calibri" w:cs="Calibri"/>
      <w:color w:val="000000"/>
      <w:lang w:eastAsia="nl-BE"/>
    </w:rPr>
  </w:style>
  <w:style w:type="character" w:customStyle="1" w:styleId="apple-tab-span">
    <w:name w:val="apple-tab-span"/>
    <w:basedOn w:val="Standaardalinea-lettertype"/>
    <w:rsid w:val="00745871"/>
  </w:style>
  <w:style w:type="character" w:customStyle="1" w:styleId="Kop2Char">
    <w:name w:val="Kop 2 Char"/>
    <w:basedOn w:val="Standaardalinea-lettertype"/>
    <w:link w:val="Kop2"/>
    <w:uiPriority w:val="9"/>
    <w:rsid w:val="001B35CE"/>
    <w:rPr>
      <w:rFonts w:asciiTheme="majorHAnsi" w:eastAsiaTheme="majorEastAsia" w:hAnsiTheme="majorHAnsi" w:cstheme="majorBidi"/>
      <w:b/>
      <w:bCs/>
      <w:sz w:val="28"/>
      <w:szCs w:val="26"/>
      <w:u w:val="single"/>
    </w:rPr>
  </w:style>
  <w:style w:type="character" w:customStyle="1" w:styleId="Kop3Char">
    <w:name w:val="Kop 3 Char"/>
    <w:basedOn w:val="Standaardalinea-lettertype"/>
    <w:link w:val="Kop3"/>
    <w:uiPriority w:val="9"/>
    <w:semiHidden/>
    <w:rsid w:val="001B35CE"/>
    <w:rPr>
      <w:rFonts w:asciiTheme="majorHAnsi" w:eastAsiaTheme="majorEastAsia" w:hAnsiTheme="majorHAnsi" w:cstheme="majorBidi"/>
      <w:color w:val="1F4D78" w:themeColor="accent1" w:themeShade="7F"/>
      <w:sz w:val="24"/>
      <w:szCs w:val="24"/>
    </w:rPr>
  </w:style>
  <w:style w:type="paragraph" w:customStyle="1" w:styleId="Default">
    <w:name w:val="Default"/>
    <w:rsid w:val="001B35CE"/>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Standaard"/>
    <w:uiPriority w:val="1"/>
    <w:qFormat/>
    <w:rsid w:val="001B35CE"/>
    <w:pPr>
      <w:widowControl w:val="0"/>
      <w:autoSpaceDE w:val="0"/>
      <w:autoSpaceDN w:val="0"/>
      <w:spacing w:after="0" w:line="240" w:lineRule="auto"/>
    </w:pPr>
    <w:rPr>
      <w:rFonts w:ascii="Arial" w:eastAsia="Arial" w:hAnsi="Arial" w:cs="Arial"/>
      <w:lang w:eastAsia="nl-BE" w:bidi="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ksktongeren.be" TargetMode="External"/><Relationship Id="rId2" Type="http://schemas.openxmlformats.org/officeDocument/2006/relationships/hyperlink" Target="http://www.facebook.com/kskTongerenJeugd" TargetMode="External"/><Relationship Id="rId1" Type="http://schemas.openxmlformats.org/officeDocument/2006/relationships/hyperlink" Target="http://www.ksktongeren.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FBFC1-E087-49B3-BC34-FCE2FE34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Collas</dc:creator>
  <cp:keywords/>
  <dc:description/>
  <cp:lastModifiedBy>Pc Gebruiker</cp:lastModifiedBy>
  <cp:revision>2</cp:revision>
  <dcterms:created xsi:type="dcterms:W3CDTF">2022-09-29T18:27:00Z</dcterms:created>
  <dcterms:modified xsi:type="dcterms:W3CDTF">2022-09-29T18:27:00Z</dcterms:modified>
</cp:coreProperties>
</file>